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09"/>
        <w:tblW w:w="9656" w:type="dxa"/>
        <w:tblLayout w:type="fixed"/>
        <w:tblLook w:val="04A0" w:firstRow="1" w:lastRow="0" w:firstColumn="1" w:lastColumn="0" w:noHBand="0" w:noVBand="1"/>
      </w:tblPr>
      <w:tblGrid>
        <w:gridCol w:w="7939"/>
        <w:gridCol w:w="1717"/>
      </w:tblGrid>
      <w:tr w:rsidR="00521ACA" w:rsidRPr="00C2296D" w14:paraId="6743D33C" w14:textId="77777777" w:rsidTr="00D34709">
        <w:trPr>
          <w:trHeight w:val="1928"/>
        </w:trPr>
        <w:tc>
          <w:tcPr>
            <w:tcW w:w="7939" w:type="dxa"/>
            <w:shd w:val="clear" w:color="auto" w:fill="auto"/>
          </w:tcPr>
          <w:p w14:paraId="7A1165FA" w14:textId="77777777" w:rsidR="00521ACA" w:rsidRPr="00635277" w:rsidRDefault="00521ACA" w:rsidP="00521ACA">
            <w:pPr>
              <w:spacing w:after="0" w:line="240" w:lineRule="auto"/>
              <w:rPr>
                <w:rFonts w:ascii="Times New Roman" w:hAnsi="Times New Roman"/>
                <w:i/>
                <w:lang w:val="sr-Latn-RS"/>
              </w:rPr>
            </w:pPr>
          </w:p>
          <w:tbl>
            <w:tblPr>
              <w:tblpPr w:leftFromText="180" w:rightFromText="180" w:vertAnchor="text" w:horzAnchor="margin" w:tblpY="-74"/>
              <w:tblW w:w="7790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1"/>
              <w:gridCol w:w="4854"/>
              <w:gridCol w:w="1595"/>
            </w:tblGrid>
            <w:tr w:rsidR="00D34709" w:rsidRPr="00635277" w14:paraId="0C0D5B53" w14:textId="77777777" w:rsidTr="00D34709">
              <w:trPr>
                <w:trHeight w:val="1333"/>
              </w:trPr>
              <w:tc>
                <w:tcPr>
                  <w:tcW w:w="1341" w:type="dxa"/>
                  <w:shd w:val="clear" w:color="auto" w:fill="auto"/>
                </w:tcPr>
                <w:p w14:paraId="2ABD1F11" w14:textId="77777777" w:rsidR="00D34709" w:rsidRPr="00635277" w:rsidRDefault="00D34709" w:rsidP="00D34709">
                  <w:pPr>
                    <w:rPr>
                      <w:rFonts w:ascii="Book Antiqua" w:eastAsia="Calibri" w:hAnsi="Book Antiqua"/>
                      <w:b/>
                      <w:sz w:val="14"/>
                      <w:szCs w:val="24"/>
                      <w:lang w:val="sr-Latn-RS"/>
                    </w:rPr>
                  </w:pPr>
                  <w:r w:rsidRPr="00635277">
                    <w:rPr>
                      <w:rFonts w:ascii="Book Antiqua" w:eastAsia="Calibri" w:hAnsi="Book Antiqua"/>
                      <w:b/>
                      <w:noProof/>
                      <w:sz w:val="14"/>
                      <w:szCs w:val="24"/>
                      <w:lang w:val="en-US"/>
                    </w:rPr>
                    <w:drawing>
                      <wp:inline distT="0" distB="0" distL="0" distR="0" wp14:anchorId="7775426F" wp14:editId="4BC0966F">
                        <wp:extent cx="789587" cy="82867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4220" cy="875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54" w:type="dxa"/>
                  <w:shd w:val="clear" w:color="auto" w:fill="auto"/>
                </w:tcPr>
                <w:p w14:paraId="345D8A38" w14:textId="77777777" w:rsidR="00D34709" w:rsidRPr="00635277" w:rsidRDefault="00D34709" w:rsidP="00D34709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4"/>
                      <w:szCs w:val="16"/>
                      <w:lang w:val="sr-Latn-RS" w:eastAsia="sq-AL"/>
                    </w:rPr>
                  </w:pPr>
                  <w:r w:rsidRPr="00635277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>Republika e Kosovës</w:t>
                  </w:r>
                </w:p>
                <w:p w14:paraId="038C6548" w14:textId="77777777" w:rsidR="00D34709" w:rsidRPr="00635277" w:rsidRDefault="00D34709" w:rsidP="00D34709">
                  <w:pPr>
                    <w:tabs>
                      <w:tab w:val="left" w:pos="180"/>
                    </w:tabs>
                    <w:spacing w:after="0" w:line="240" w:lineRule="auto"/>
                    <w:ind w:left="187"/>
                    <w:jc w:val="center"/>
                    <w:rPr>
                      <w:rFonts w:ascii="Book Antiqua" w:hAnsi="Book Antiqua" w:cs="Arial"/>
                      <w:b/>
                      <w:sz w:val="14"/>
                      <w:szCs w:val="16"/>
                      <w:lang w:val="sr-Latn-RS" w:eastAsia="sq-AL"/>
                    </w:rPr>
                  </w:pPr>
                  <w:r w:rsidRPr="00635277">
                    <w:rPr>
                      <w:rFonts w:ascii="Book Antiqua" w:eastAsia="Batang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 xml:space="preserve">Republika Kosova - </w:t>
                  </w:r>
                  <w:r w:rsidRPr="00635277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>Republic of Kosovo</w:t>
                  </w:r>
                </w:p>
                <w:p w14:paraId="3C1633F4" w14:textId="77777777" w:rsidR="00D34709" w:rsidRPr="00635277" w:rsidRDefault="00D34709" w:rsidP="00D34709">
                  <w:pPr>
                    <w:tabs>
                      <w:tab w:val="left" w:pos="180"/>
                    </w:tabs>
                    <w:spacing w:after="0" w:line="240" w:lineRule="auto"/>
                    <w:ind w:left="187"/>
                    <w:jc w:val="center"/>
                    <w:rPr>
                      <w:rFonts w:ascii="Book Antiqua" w:eastAsia="MS Mincho" w:hAnsi="Book Antiqua"/>
                      <w:b/>
                      <w:bCs/>
                      <w:i/>
                      <w:i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</w:pPr>
                  <w:r w:rsidRPr="00635277">
                    <w:rPr>
                      <w:rFonts w:ascii="Book Antiqua" w:eastAsia="MS Mincho" w:hAnsi="Book Antiqua"/>
                      <w:b/>
                      <w:bCs/>
                      <w:i/>
                      <w:i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>Qeveria - Vlada – Government</w:t>
                  </w:r>
                </w:p>
                <w:p w14:paraId="3AD3E558" w14:textId="77777777" w:rsidR="00D34709" w:rsidRPr="00635277" w:rsidRDefault="00D34709" w:rsidP="00D34709">
                  <w:pPr>
                    <w:tabs>
                      <w:tab w:val="left" w:pos="180"/>
                    </w:tabs>
                    <w:spacing w:after="0" w:line="240" w:lineRule="auto"/>
                    <w:ind w:left="187"/>
                    <w:jc w:val="center"/>
                    <w:rPr>
                      <w:rFonts w:ascii="Book Antiqua" w:hAnsi="Book Antiqua" w:cs="Arial"/>
                      <w:b/>
                      <w:sz w:val="14"/>
                      <w:szCs w:val="16"/>
                      <w:lang w:val="sr-Latn-RS" w:eastAsia="sq-AL"/>
                    </w:rPr>
                  </w:pPr>
                </w:p>
                <w:p w14:paraId="6E12224E" w14:textId="29037AAA" w:rsidR="00D34709" w:rsidRPr="00635277" w:rsidRDefault="00D34709" w:rsidP="00D34709">
                  <w:pPr>
                    <w:spacing w:after="0" w:line="240" w:lineRule="auto"/>
                    <w:jc w:val="center"/>
                    <w:rPr>
                      <w:rFonts w:ascii="Book Antiqua" w:eastAsia="MS Mincho" w:hAnsi="Book Antiqua"/>
                      <w:b/>
                      <w:bCs/>
                      <w:i/>
                      <w:color w:val="000000"/>
                      <w:kern w:val="24"/>
                      <w:sz w:val="14"/>
                      <w:szCs w:val="16"/>
                      <w:u w:val="single"/>
                      <w:lang w:val="sr-Latn-RS" w:eastAsia="sq-AL"/>
                    </w:rPr>
                  </w:pPr>
                  <w:r w:rsidRPr="00635277">
                    <w:rPr>
                      <w:rFonts w:ascii="Book Antiqua" w:eastAsia="MS Mincho" w:hAnsi="Book Antiqua"/>
                      <w:b/>
                      <w:bCs/>
                      <w:i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 xml:space="preserve">Ministria e </w:t>
                  </w:r>
                  <w:r w:rsidRPr="00635277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>Punëve të Brendshme/</w:t>
                  </w:r>
                  <w:r w:rsidRPr="00635277">
                    <w:rPr>
                      <w:rFonts w:ascii="Book Antiqua" w:eastAsia="MS Mincho" w:hAnsi="Book Antiqua"/>
                      <w:b/>
                      <w:bCs/>
                      <w:i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 xml:space="preserve">Ministarstvo </w:t>
                  </w:r>
                  <w:r w:rsidR="00635277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>unutrašnjih p</w:t>
                  </w:r>
                  <w:r w:rsidRPr="00635277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 xml:space="preserve">oslova </w:t>
                  </w:r>
                  <w:r w:rsidRPr="00635277">
                    <w:rPr>
                      <w:rFonts w:ascii="Book Antiqua" w:eastAsia="MS Mincho" w:hAnsi="Book Antiqua"/>
                      <w:b/>
                      <w:bCs/>
                      <w:i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 xml:space="preserve">/ </w:t>
                  </w:r>
                  <w:r w:rsidRPr="00635277">
                    <w:rPr>
                      <w:rFonts w:ascii="Book Antiqua" w:eastAsia="MS Mincho" w:hAnsi="Book Antiqua"/>
                      <w:b/>
                      <w:bCs/>
                      <w:i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 xml:space="preserve">Ministry of </w:t>
                  </w:r>
                  <w:r w:rsidRPr="00635277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>Internal Affairs</w:t>
                  </w:r>
                </w:p>
                <w:p w14:paraId="48BAF329" w14:textId="77777777" w:rsidR="00D34709" w:rsidRPr="00635277" w:rsidRDefault="00D34709" w:rsidP="00D34709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4"/>
                      <w:szCs w:val="16"/>
                      <w:lang w:val="sr-Latn-RS" w:eastAsia="sq-AL"/>
                    </w:rPr>
                  </w:pPr>
                </w:p>
                <w:p w14:paraId="470F4A3B" w14:textId="77777777" w:rsidR="00D34709" w:rsidRPr="00635277" w:rsidRDefault="00D34709" w:rsidP="00D34709">
                  <w:pPr>
                    <w:tabs>
                      <w:tab w:val="left" w:pos="180"/>
                    </w:tabs>
                    <w:spacing w:after="0" w:line="240" w:lineRule="auto"/>
                    <w:ind w:left="187"/>
                    <w:jc w:val="center"/>
                    <w:rPr>
                      <w:rFonts w:ascii="Book Antiqua" w:hAnsi="Book Antiqua" w:cs="Arial"/>
                      <w:b/>
                      <w:sz w:val="14"/>
                      <w:szCs w:val="16"/>
                      <w:lang w:val="sr-Latn-RS" w:eastAsia="sq-AL"/>
                    </w:rPr>
                  </w:pPr>
                  <w:r w:rsidRPr="00635277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>INSTITUTI I KOSOVËS PËR ADMINISTRATË PUBLIKE</w:t>
                  </w:r>
                </w:p>
                <w:p w14:paraId="309F8736" w14:textId="77777777" w:rsidR="00D34709" w:rsidRPr="00635277" w:rsidRDefault="00D34709" w:rsidP="00D34709">
                  <w:pPr>
                    <w:tabs>
                      <w:tab w:val="left" w:pos="180"/>
                    </w:tabs>
                    <w:spacing w:after="0" w:line="240" w:lineRule="auto"/>
                    <w:ind w:left="187"/>
                    <w:jc w:val="center"/>
                    <w:rPr>
                      <w:rFonts w:ascii="Book Antiqua" w:hAnsi="Book Antiqua" w:cs="Arial"/>
                      <w:b/>
                      <w:sz w:val="14"/>
                      <w:szCs w:val="16"/>
                      <w:lang w:val="sr-Latn-RS" w:eastAsia="sq-AL"/>
                    </w:rPr>
                  </w:pPr>
                  <w:r w:rsidRPr="00635277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>INSTITUT KOSOVA ZA JAVNU ADMINISTRACIJU</w:t>
                  </w:r>
                </w:p>
                <w:p w14:paraId="7312EAEC" w14:textId="77777777" w:rsidR="00D34709" w:rsidRPr="00635277" w:rsidRDefault="00D34709" w:rsidP="00D34709">
                  <w:pPr>
                    <w:spacing w:line="240" w:lineRule="auto"/>
                    <w:jc w:val="center"/>
                    <w:rPr>
                      <w:rFonts w:ascii="Book Antiqua" w:eastAsia="Calibri" w:hAnsi="Book Antiqua"/>
                      <w:b/>
                      <w:sz w:val="14"/>
                      <w:szCs w:val="24"/>
                      <w:lang w:val="sr-Latn-RS"/>
                    </w:rPr>
                  </w:pPr>
                  <w:r w:rsidRPr="00635277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val="sr-Latn-RS" w:eastAsia="sq-AL"/>
                    </w:rPr>
                    <w:t xml:space="preserve">   KOSOVO INSTITUTE FOR PUBLIC ADMINISTRATION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14:paraId="37CB4470" w14:textId="77777777" w:rsidR="00D34709" w:rsidRPr="00635277" w:rsidRDefault="00D34709" w:rsidP="00D34709">
                  <w:pPr>
                    <w:tabs>
                      <w:tab w:val="left" w:pos="1709"/>
                    </w:tabs>
                    <w:rPr>
                      <w:rFonts w:ascii="Book Antiqua" w:eastAsia="Calibri" w:hAnsi="Book Antiqua"/>
                      <w:b/>
                      <w:sz w:val="24"/>
                      <w:szCs w:val="24"/>
                      <w:lang w:val="sr-Latn-RS"/>
                    </w:rPr>
                  </w:pPr>
                  <w:r w:rsidRPr="00635277">
                    <w:rPr>
                      <w:rFonts w:ascii="Book Antiqua" w:eastAsia="Calibri" w:hAnsi="Book Antiqua"/>
                      <w:b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76627149" wp14:editId="65698A8C">
                        <wp:extent cx="883612" cy="7810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2656" cy="789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82F1FBA" w14:textId="5A44CDAF" w:rsidR="00521ACA" w:rsidRPr="00C2296D" w:rsidRDefault="00521ACA" w:rsidP="00241DA8">
            <w:pPr>
              <w:spacing w:line="240" w:lineRule="auto"/>
              <w:rPr>
                <w:b/>
              </w:rPr>
            </w:pPr>
          </w:p>
        </w:tc>
        <w:tc>
          <w:tcPr>
            <w:tcW w:w="1717" w:type="dxa"/>
            <w:shd w:val="clear" w:color="auto" w:fill="auto"/>
          </w:tcPr>
          <w:p w14:paraId="62E0DB24" w14:textId="6A866E51" w:rsidR="00521ACA" w:rsidRPr="00C2296D" w:rsidRDefault="00D34709" w:rsidP="008C60B8">
            <w:pPr>
              <w:rPr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7CAA3C14" wp14:editId="0BC37AFD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120171</wp:posOffset>
                  </wp:positionV>
                  <wp:extent cx="1393417" cy="956310"/>
                  <wp:effectExtent l="0" t="0" r="0" b="0"/>
                  <wp:wrapNone/>
                  <wp:docPr id="3" name="Picture 3" descr="Image result for O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O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417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439E87" w14:textId="075BDEFE" w:rsidR="00521ACA" w:rsidRPr="002A3ED5" w:rsidRDefault="00521ACA" w:rsidP="00DF55B4">
      <w:pPr>
        <w:jc w:val="center"/>
        <w:rPr>
          <w:rFonts w:ascii="Book Antiqua" w:hAnsi="Book Antiqua"/>
          <w:b/>
          <w:i/>
          <w:sz w:val="20"/>
          <w:szCs w:val="20"/>
          <w:lang w:val="sr-Latn-RS"/>
        </w:rPr>
      </w:pPr>
    </w:p>
    <w:p w14:paraId="4A1E46CC" w14:textId="4F852A28" w:rsidR="00144FE3" w:rsidRPr="002A3ED5" w:rsidRDefault="00144FE3" w:rsidP="002A3ED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lang w:val="sr-Latn-RS"/>
        </w:rPr>
      </w:pPr>
      <w:r w:rsidRPr="002A3ED5">
        <w:rPr>
          <w:rFonts w:ascii="Book Antiqua" w:hAnsi="Book Antiqua"/>
          <w:b/>
          <w:sz w:val="24"/>
          <w:szCs w:val="24"/>
          <w:lang w:val="sr-Latn-RS"/>
        </w:rPr>
        <w:t>Obaveštenje</w:t>
      </w:r>
    </w:p>
    <w:p w14:paraId="42AF1E1E" w14:textId="77777777" w:rsidR="002A3ED5" w:rsidRPr="002A3ED5" w:rsidRDefault="002A3ED5" w:rsidP="002A3ED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lang w:val="sr-Latn-RS"/>
        </w:rPr>
      </w:pPr>
    </w:p>
    <w:p w14:paraId="068EE258" w14:textId="02068AC3" w:rsidR="00144FE3" w:rsidRPr="002A3ED5" w:rsidRDefault="00144FE3" w:rsidP="002A3ED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lang w:val="sr-Latn-RS"/>
        </w:rPr>
      </w:pPr>
      <w:r w:rsidRPr="002A3ED5">
        <w:rPr>
          <w:rFonts w:ascii="Book Antiqua" w:hAnsi="Book Antiqua"/>
          <w:b/>
          <w:sz w:val="24"/>
          <w:szCs w:val="24"/>
          <w:lang w:val="sr-Latn-RS"/>
        </w:rPr>
        <w:t>Kosovski institut za javnu upravu (</w:t>
      </w:r>
      <w:r w:rsidR="002A3ED5">
        <w:rPr>
          <w:rFonts w:ascii="Book Antiqua" w:hAnsi="Book Antiqua"/>
          <w:b/>
          <w:sz w:val="24"/>
          <w:szCs w:val="24"/>
          <w:lang w:val="sr-Latn-RS"/>
        </w:rPr>
        <w:t>KIJU</w:t>
      </w:r>
      <w:r w:rsidRPr="002A3ED5">
        <w:rPr>
          <w:rFonts w:ascii="Book Antiqua" w:hAnsi="Book Antiqua"/>
          <w:b/>
          <w:sz w:val="24"/>
          <w:szCs w:val="24"/>
          <w:lang w:val="sr-Latn-RS"/>
        </w:rPr>
        <w:t>) ovim objavljuje sledeće:</w:t>
      </w:r>
    </w:p>
    <w:p w14:paraId="328E0277" w14:textId="2FD5D24D" w:rsidR="00144FE3" w:rsidRPr="002A3ED5" w:rsidRDefault="00144FE3" w:rsidP="002A3ED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lang w:val="sr-Latn-RS"/>
        </w:rPr>
      </w:pPr>
      <w:r w:rsidRPr="002A3ED5">
        <w:rPr>
          <w:rFonts w:ascii="Book Antiqua" w:hAnsi="Book Antiqua"/>
          <w:b/>
          <w:sz w:val="24"/>
          <w:szCs w:val="24"/>
          <w:lang w:val="sr-Latn-RS"/>
        </w:rPr>
        <w:t xml:space="preserve">Poziv za prijavu za obuku francuskog jezika za državne službenike/javne </w:t>
      </w:r>
      <w:r w:rsidR="002A3ED5" w:rsidRPr="002A3ED5">
        <w:rPr>
          <w:rFonts w:ascii="Book Antiqua" w:hAnsi="Book Antiqua"/>
          <w:b/>
          <w:sz w:val="24"/>
          <w:szCs w:val="24"/>
          <w:lang w:val="sr-Latn-RS"/>
        </w:rPr>
        <w:t>službenike</w:t>
      </w:r>
      <w:r w:rsidR="008D392D">
        <w:rPr>
          <w:rFonts w:ascii="Book Antiqua" w:hAnsi="Book Antiqua"/>
          <w:b/>
          <w:sz w:val="24"/>
          <w:szCs w:val="24"/>
          <w:lang w:val="sr-Latn-RS"/>
        </w:rPr>
        <w:t xml:space="preserve"> Republike Kosovo</w:t>
      </w:r>
      <w:bookmarkStart w:id="0" w:name="_GoBack"/>
      <w:bookmarkEnd w:id="0"/>
    </w:p>
    <w:p w14:paraId="0D01676D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09E96C0F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Vlada Kosova, preko Ministarstva spoljnih poslova i dijaspore, potpisala je Memorandum o partnerstvu sa Međunarodnom organizacijom Frankofonije (ONF) i počela je sa sprovođenjem programa Nacionalne inicijative Frankofonije (IFN) 2023-2026 za jačanje znanja francuskog jezika u međunarodnim odnosima za svoje zvaničnike. Cilj je posebno jačanje kapaciteta francuskog jezika državnih službenika/javnih službenika i diplomata zaduženih za međunarodne dosijee i potrebnih za predstavljanje naše zemlje na međunarodnim sastancima na francuskom jeziku, posebno u okviru međunarodnih i regionalnih organizacija;</w:t>
      </w:r>
    </w:p>
    <w:p w14:paraId="5AE33C69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5A91747D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Kosovski institut za javnu upravu/Ministarstvo unutrašnjih poslova kao tehnički koordinator predmetnog programa i Francuski institut Kosova kao pružalac usluga organizuju program za učenje francuskog jezika od nivoa A2 do C1 za javne službenike/javne službenike javne uprave Republike Kosovo.</w:t>
      </w:r>
    </w:p>
    <w:p w14:paraId="192ED247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3445B2BA" w14:textId="77777777" w:rsidR="00144FE3" w:rsidRPr="00635277" w:rsidRDefault="00144FE3" w:rsidP="00144FE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sr-Latn-RS"/>
        </w:rPr>
      </w:pPr>
      <w:r w:rsidRPr="00635277">
        <w:rPr>
          <w:rFonts w:ascii="Book Antiqua" w:hAnsi="Book Antiqua"/>
          <w:b/>
          <w:sz w:val="24"/>
          <w:szCs w:val="24"/>
          <w:lang w:val="sr-Latn-RS"/>
        </w:rPr>
        <w:t>Program je podržan i sufinansiran sa 50% od strane Međunarodne organizacije Frankofonije (ONF) i 50% od strane kosovske strane, odnosno Kosovskog instituta za javnu upravu/Ministarstva unutrašnjih poslova.</w:t>
      </w:r>
    </w:p>
    <w:p w14:paraId="70E6679A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52217D93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sr-Latn-RS"/>
        </w:rPr>
      </w:pPr>
      <w:r w:rsidRPr="002A3ED5">
        <w:rPr>
          <w:rFonts w:ascii="Book Antiqua" w:hAnsi="Book Antiqua"/>
          <w:b/>
          <w:sz w:val="24"/>
          <w:szCs w:val="24"/>
          <w:lang w:val="sr-Latn-RS"/>
        </w:rPr>
        <w:t>Svrha učenja francuskog jezika:</w:t>
      </w:r>
    </w:p>
    <w:p w14:paraId="69DB4957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1C997FC0" w14:textId="1F200C29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Opšti cilj Nacionalne frankofonske inicijative 2023-2026, razvijen u godišnjim planovima časova, jeste da omogući izgradnju kapaciteta na francuskom jeziku za diplomate, javne službenike/državne službenike, kadrove i stručnjake u javnoj upravi u Republici Kosovo, koji se bave međunarodnim poslovima, kako bi koristili francuski jezik međunarodnih odnosa u donošenju odluka na međunarodnoj sceni. Stoga se program fokusira na jačanje profesionalnih kapaciteta na francuskom jeziku međunarodnih odnosa za javne službenike/državne službenike Republike Kosovo.</w:t>
      </w:r>
    </w:p>
    <w:p w14:paraId="2B7F5231" w14:textId="77777777" w:rsidR="002A3ED5" w:rsidRPr="002A3ED5" w:rsidRDefault="002A3ED5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47C6A6DE" w14:textId="4E80FEB6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sr-Latn-RS"/>
        </w:rPr>
      </w:pPr>
      <w:r w:rsidRPr="002A3ED5">
        <w:rPr>
          <w:rFonts w:ascii="Book Antiqua" w:hAnsi="Book Antiqua"/>
          <w:b/>
          <w:sz w:val="24"/>
          <w:szCs w:val="24"/>
          <w:lang w:val="sr-Latn-RS"/>
        </w:rPr>
        <w:t>Konkretnije, implementacija IFN ima za cilj:</w:t>
      </w:r>
    </w:p>
    <w:p w14:paraId="45B86EF3" w14:textId="77777777" w:rsidR="002A3ED5" w:rsidRPr="002A3ED5" w:rsidRDefault="002A3ED5" w:rsidP="00144FE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sr-Latn-RS"/>
        </w:rPr>
      </w:pPr>
    </w:p>
    <w:p w14:paraId="2AFC5C61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 xml:space="preserve">1. U centralnoj administraciji, stvaranje povoljnog okruženja za visoko rangirane i profesionalne kadrove i stručnjake koji učestvuju u međunarodnim sastancima, kako bi mogli da pokažu dovoljan nivo francuskog jezika u svom profesionalnom kontekstu. U tom cilju, diplomatama, višim zvaničnicima, kadrovima i određenim stručnjacima </w:t>
      </w:r>
      <w:r w:rsidRPr="002A3ED5">
        <w:rPr>
          <w:rFonts w:ascii="Book Antiqua" w:hAnsi="Book Antiqua"/>
          <w:sz w:val="24"/>
          <w:szCs w:val="24"/>
          <w:lang w:val="sr-Latn-RS"/>
        </w:rPr>
        <w:lastRenderedPageBreak/>
        <w:t>centralne administracije biće ponu</w:t>
      </w:r>
      <w:r w:rsidRPr="002A3ED5">
        <w:rPr>
          <w:rFonts w:ascii="Book Antiqua" w:hAnsi="Book Antiqua" w:cs="Book Antiqua"/>
          <w:sz w:val="24"/>
          <w:szCs w:val="24"/>
          <w:lang w:val="sr-Latn-RS"/>
        </w:rPr>
        <w:t>đ</w:t>
      </w:r>
      <w:r w:rsidRPr="002A3ED5">
        <w:rPr>
          <w:rFonts w:ascii="Book Antiqua" w:hAnsi="Book Antiqua"/>
          <w:sz w:val="24"/>
          <w:szCs w:val="24"/>
          <w:lang w:val="sr-Latn-RS"/>
        </w:rPr>
        <w:t>eni kursevi obuke iz oblasti diplomatije i me</w:t>
      </w:r>
      <w:r w:rsidRPr="002A3ED5">
        <w:rPr>
          <w:rFonts w:ascii="Book Antiqua" w:hAnsi="Book Antiqua" w:cs="Book Antiqua"/>
          <w:sz w:val="24"/>
          <w:szCs w:val="24"/>
          <w:lang w:val="sr-Latn-RS"/>
        </w:rPr>
        <w:t>đ</w:t>
      </w:r>
      <w:r w:rsidRPr="002A3ED5">
        <w:rPr>
          <w:rFonts w:ascii="Book Antiqua" w:hAnsi="Book Antiqua"/>
          <w:sz w:val="24"/>
          <w:szCs w:val="24"/>
          <w:lang w:val="sr-Latn-RS"/>
        </w:rPr>
        <w:t>unarodnih odnosa i/ili francuskog jezika u oblasti me</w:t>
      </w:r>
      <w:r w:rsidRPr="002A3ED5">
        <w:rPr>
          <w:rFonts w:ascii="Book Antiqua" w:hAnsi="Book Antiqua" w:cs="Book Antiqua"/>
          <w:sz w:val="24"/>
          <w:szCs w:val="24"/>
          <w:lang w:val="sr-Latn-RS"/>
        </w:rPr>
        <w:t>đ</w:t>
      </w:r>
      <w:r w:rsidRPr="002A3ED5">
        <w:rPr>
          <w:rFonts w:ascii="Book Antiqua" w:hAnsi="Book Antiqua"/>
          <w:sz w:val="24"/>
          <w:szCs w:val="24"/>
          <w:lang w:val="sr-Latn-RS"/>
        </w:rPr>
        <w:t>unarodnih odnosa.</w:t>
      </w:r>
    </w:p>
    <w:p w14:paraId="2E70C4E3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373E1587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2. Razvoj, u okviru ovog povoljnog okruženja (grupe) visokokvalitetnih stručnjaka, tehničkih i profesionalnih frankofonih stručnjaka kroz jezičke sesije za profesionalne kurseve (npr. međunarodno pregovaranje, administrativno pisanje, javni nastup itd.) i tehničke kurseve u relevantnim oblastima stručnosti važećim u frankofonom prostoru, konferencije ili seminare o temama od međunarodnog interesa.</w:t>
      </w:r>
    </w:p>
    <w:p w14:paraId="63CCA672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3D1A4B6A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3. Jačanje bilateralne i multilateralne „frankofonske saradnje“ između nacionalnih kadrova i stručnjaka iz frankofonih zemalja. Ovo će podstaći organizovanje regionalnih i/ili me</w:t>
      </w:r>
      <w:r w:rsidRPr="002A3ED5">
        <w:rPr>
          <w:rFonts w:ascii="Book Antiqua" w:hAnsi="Book Antiqua" w:cs="Book Antiqua"/>
          <w:sz w:val="24"/>
          <w:szCs w:val="24"/>
          <w:lang w:val="sr-Latn-RS"/>
        </w:rPr>
        <w:t>đ</w:t>
      </w:r>
      <w:r w:rsidRPr="002A3ED5">
        <w:rPr>
          <w:rFonts w:ascii="Book Antiqua" w:hAnsi="Book Antiqua"/>
          <w:sz w:val="24"/>
          <w:szCs w:val="24"/>
          <w:lang w:val="sr-Latn-RS"/>
        </w:rPr>
        <w:t>unarodnih aktivnosti.</w:t>
      </w:r>
    </w:p>
    <w:p w14:paraId="34CBFFD8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1122CF3F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4. Stvaranje frankofonskog organa za donošenje odluka, sa dovoljnim ovlašćenjima da uti</w:t>
      </w:r>
      <w:r w:rsidRPr="002A3ED5">
        <w:rPr>
          <w:rFonts w:ascii="Book Antiqua" w:hAnsi="Book Antiqua" w:cs="Book Antiqua"/>
          <w:sz w:val="24"/>
          <w:szCs w:val="24"/>
          <w:lang w:val="sr-Latn-RS"/>
        </w:rPr>
        <w:t>č</w:t>
      </w:r>
      <w:r w:rsidRPr="002A3ED5">
        <w:rPr>
          <w:rFonts w:ascii="Book Antiqua" w:hAnsi="Book Antiqua"/>
          <w:sz w:val="24"/>
          <w:szCs w:val="24"/>
          <w:lang w:val="sr-Latn-RS"/>
        </w:rPr>
        <w:t>e na upotrebu jezika (na me</w:t>
      </w:r>
      <w:r w:rsidRPr="002A3ED5">
        <w:rPr>
          <w:rFonts w:ascii="Book Antiqua" w:hAnsi="Book Antiqua" w:cs="Book Antiqua"/>
          <w:sz w:val="24"/>
          <w:szCs w:val="24"/>
          <w:lang w:val="sr-Latn-RS"/>
        </w:rPr>
        <w:t>đ</w:t>
      </w:r>
      <w:r w:rsidRPr="002A3ED5">
        <w:rPr>
          <w:rFonts w:ascii="Book Antiqua" w:hAnsi="Book Antiqua"/>
          <w:sz w:val="24"/>
          <w:szCs w:val="24"/>
          <w:lang w:val="sr-Latn-RS"/>
        </w:rPr>
        <w:t>unarodnim sastancima) ili na motivaciju za u</w:t>
      </w:r>
      <w:r w:rsidRPr="002A3ED5">
        <w:rPr>
          <w:rFonts w:ascii="Book Antiqua" w:hAnsi="Book Antiqua" w:cs="Book Antiqua"/>
          <w:sz w:val="24"/>
          <w:szCs w:val="24"/>
          <w:lang w:val="sr-Latn-RS"/>
        </w:rPr>
        <w:t>č</w:t>
      </w:r>
      <w:r w:rsidRPr="002A3ED5">
        <w:rPr>
          <w:rFonts w:ascii="Book Antiqua" w:hAnsi="Book Antiqua"/>
          <w:sz w:val="24"/>
          <w:szCs w:val="24"/>
          <w:lang w:val="sr-Latn-RS"/>
        </w:rPr>
        <w:t>enje francuskog jezika od strane njihovih kolega. U tom cilju, odre</w:t>
      </w:r>
      <w:r w:rsidRPr="002A3ED5">
        <w:rPr>
          <w:rFonts w:ascii="Book Antiqua" w:hAnsi="Book Antiqua" w:cs="Book Antiqua"/>
          <w:sz w:val="24"/>
          <w:szCs w:val="24"/>
          <w:lang w:val="sr-Latn-RS"/>
        </w:rPr>
        <w:t>đ</w:t>
      </w:r>
      <w:r w:rsidRPr="002A3ED5">
        <w:rPr>
          <w:rFonts w:ascii="Book Antiqua" w:hAnsi="Book Antiqua"/>
          <w:sz w:val="24"/>
          <w:szCs w:val="24"/>
          <w:lang w:val="sr-Latn-RS"/>
        </w:rPr>
        <w:t>enom broju javnih službenika/državnih službenika mogla bi se ponuditi obuka iz francuskog jezika za međunarodne odnose.</w:t>
      </w:r>
    </w:p>
    <w:p w14:paraId="7F756C30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56C47881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sr-Latn-RS"/>
        </w:rPr>
      </w:pPr>
      <w:r w:rsidRPr="002A3ED5">
        <w:rPr>
          <w:rFonts w:ascii="Book Antiqua" w:hAnsi="Book Antiqua"/>
          <w:b/>
          <w:sz w:val="24"/>
          <w:szCs w:val="24"/>
          <w:lang w:val="sr-Latn-RS"/>
        </w:rPr>
        <w:t>Trajanje:</w:t>
      </w:r>
    </w:p>
    <w:p w14:paraId="4A4FCB7F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sr-Latn-RS"/>
        </w:rPr>
      </w:pPr>
    </w:p>
    <w:p w14:paraId="723EB0C8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 xml:space="preserve">Očekuje se da nastava francuskog jezika za narednu godinu počne u martu 2026. godine. Nivo kursa će biti 90 </w:t>
      </w:r>
      <w:r w:rsidRPr="002A3ED5">
        <w:rPr>
          <w:rFonts w:ascii="Book Antiqua" w:hAnsi="Book Antiqua" w:cs="Book Antiqua"/>
          <w:sz w:val="24"/>
          <w:szCs w:val="24"/>
          <w:lang w:val="sr-Latn-RS"/>
        </w:rPr>
        <w:t>č</w:t>
      </w:r>
      <w:r w:rsidRPr="002A3ED5">
        <w:rPr>
          <w:rFonts w:ascii="Book Antiqua" w:hAnsi="Book Antiqua"/>
          <w:sz w:val="24"/>
          <w:szCs w:val="24"/>
          <w:lang w:val="sr-Latn-RS"/>
        </w:rPr>
        <w:t>asova nastave, 45 minuta za nivoe A2, B1, B2 i C1 120. Očekuje se da će projekat za 2026. godinu trajati do kraja godine.</w:t>
      </w:r>
    </w:p>
    <w:p w14:paraId="6A10ED34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2668CA2B" w14:textId="77777777" w:rsidR="00144FE3" w:rsidRPr="00635277" w:rsidRDefault="00144FE3" w:rsidP="00144FE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sr-Latn-RS"/>
        </w:rPr>
      </w:pPr>
      <w:r w:rsidRPr="00635277">
        <w:rPr>
          <w:rFonts w:ascii="Book Antiqua" w:hAnsi="Book Antiqua"/>
          <w:b/>
          <w:sz w:val="24"/>
          <w:szCs w:val="24"/>
          <w:lang w:val="sr-Latn-RS"/>
        </w:rPr>
        <w:t>Odgovornosti i dužnosti kandidata za učenje francuskog jezika:</w:t>
      </w:r>
    </w:p>
    <w:p w14:paraId="1D20AB24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09523D8D" w14:textId="77777777" w:rsidR="00144FE3" w:rsidRPr="002A3ED5" w:rsidRDefault="00144FE3" w:rsidP="00EE61BB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• Prisustvo na časovima kursa najmanje 80% vremena.</w:t>
      </w:r>
    </w:p>
    <w:p w14:paraId="0959189F" w14:textId="77777777" w:rsidR="00144FE3" w:rsidRPr="002A3ED5" w:rsidRDefault="00144FE3" w:rsidP="00EE61BB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• Izvršavanje zadataka kursa koji proizilaze iz programa IFN 2023-2026 za visoke zvaničnike, kako je utvrdio IKAP.</w:t>
      </w:r>
    </w:p>
    <w:p w14:paraId="6BD11925" w14:textId="172F2417" w:rsidR="00144FE3" w:rsidRDefault="00144FE3" w:rsidP="00EE61BB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• U slučaju prekida kursa bez ikakvog neopravdanog razloga, nadoknaditi finansijsku štetu predviđenu ugovorom koji će potpisati svaki kandidat.</w:t>
      </w:r>
    </w:p>
    <w:p w14:paraId="068849A5" w14:textId="357DF6C4" w:rsidR="00EE61BB" w:rsidRDefault="00EE61BB" w:rsidP="00EE61BB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27A37171" w14:textId="77777777" w:rsidR="00EE61BB" w:rsidRPr="00EE61BB" w:rsidRDefault="00EE61BB" w:rsidP="00EE61BB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sr-Latn-RS"/>
        </w:rPr>
      </w:pPr>
      <w:r w:rsidRPr="00EE61BB">
        <w:rPr>
          <w:rFonts w:ascii="Book Antiqua" w:hAnsi="Book Antiqua"/>
          <w:b/>
          <w:sz w:val="24"/>
          <w:szCs w:val="24"/>
          <w:lang w:val="sr-Latn-RS"/>
        </w:rPr>
        <w:t>Procena kandidata:</w:t>
      </w:r>
    </w:p>
    <w:p w14:paraId="4443CDCC" w14:textId="77777777" w:rsidR="00EE61BB" w:rsidRPr="00EE61BB" w:rsidRDefault="00EE61BB" w:rsidP="00EE61BB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3C707D0B" w14:textId="783AEB77" w:rsidR="00EE61BB" w:rsidRPr="002A3ED5" w:rsidRDefault="00EE61BB" w:rsidP="00EE61BB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EE61BB">
        <w:rPr>
          <w:rFonts w:ascii="Book Antiqua" w:hAnsi="Book Antiqua"/>
          <w:sz w:val="24"/>
          <w:szCs w:val="24"/>
          <w:lang w:val="sr-Latn-RS"/>
        </w:rPr>
        <w:t>Da bi dobili sertifikat za učenje francuskog jezika na nivoima od A2 do C1, svi kandidati će biti procenjeni na osnovu znanja ste</w:t>
      </w:r>
      <w:r w:rsidRPr="00EE61BB">
        <w:rPr>
          <w:rFonts w:ascii="Book Antiqua" w:hAnsi="Book Antiqua" w:cs="Book Antiqua"/>
          <w:sz w:val="24"/>
          <w:szCs w:val="24"/>
          <w:lang w:val="sr-Latn-RS"/>
        </w:rPr>
        <w:t>č</w:t>
      </w:r>
      <w:r w:rsidRPr="00EE61BB">
        <w:rPr>
          <w:rFonts w:ascii="Book Antiqua" w:hAnsi="Book Antiqua"/>
          <w:sz w:val="24"/>
          <w:szCs w:val="24"/>
          <w:lang w:val="sr-Latn-RS"/>
        </w:rPr>
        <w:t>enog tokom kursa od strane profesora francuskog jezika koje će angažovati Francuski institut u Prištini.</w:t>
      </w:r>
    </w:p>
    <w:p w14:paraId="4FBE93FB" w14:textId="77777777" w:rsidR="00144FE3" w:rsidRPr="002A3ED5" w:rsidRDefault="00144FE3" w:rsidP="00EE61BB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05B83D2F" w14:textId="3EA6F636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sr-Latn-RS"/>
        </w:rPr>
      </w:pPr>
      <w:r w:rsidRPr="002A3ED5">
        <w:rPr>
          <w:rFonts w:ascii="Book Antiqua" w:hAnsi="Book Antiqua"/>
          <w:b/>
          <w:sz w:val="24"/>
          <w:szCs w:val="24"/>
          <w:lang w:val="sr-Latn-RS"/>
        </w:rPr>
        <w:t>Kriterijumi/kvalifikacije potrebne za prijavu na program:</w:t>
      </w:r>
    </w:p>
    <w:p w14:paraId="080FDDF6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63C2EE72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• Da budete zaposleni/državni službenik/javni službenik Republike Kosovo.</w:t>
      </w:r>
    </w:p>
    <w:p w14:paraId="48428193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• Da imate pismenu saglasnost nadređenog.</w:t>
      </w:r>
    </w:p>
    <w:p w14:paraId="3A71CF67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• Da imate znanje francuskog jezika za relevantne nivoe: A2, B1, B2, C1.</w:t>
      </w:r>
    </w:p>
    <w:p w14:paraId="525C9A02" w14:textId="77777777" w:rsidR="00144FE3" w:rsidRPr="002A3ED5" w:rsidRDefault="00144FE3" w:rsidP="00144FE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7B9A7F79" w14:textId="77777777" w:rsidR="002A3ED5" w:rsidRPr="002A3ED5" w:rsidRDefault="002A3ED5" w:rsidP="002A3ED5">
      <w:pPr>
        <w:spacing w:after="0" w:line="240" w:lineRule="auto"/>
        <w:ind w:left="720"/>
        <w:jc w:val="both"/>
        <w:rPr>
          <w:rFonts w:ascii="Book Antiqua" w:hAnsi="Book Antiqua"/>
          <w:sz w:val="24"/>
          <w:szCs w:val="24"/>
          <w:lang w:val="sr-Latn-RS"/>
        </w:rPr>
      </w:pPr>
    </w:p>
    <w:p w14:paraId="3B034101" w14:textId="02688EB4" w:rsidR="00144FE3" w:rsidRPr="002A3ED5" w:rsidRDefault="00144FE3" w:rsidP="00144FE3">
      <w:pPr>
        <w:spacing w:before="100" w:beforeAutospacing="1" w:after="0" w:line="240" w:lineRule="auto"/>
        <w:rPr>
          <w:rFonts w:ascii="Book Antiqua" w:hAnsi="Book Antiqua"/>
          <w:b/>
          <w:sz w:val="24"/>
          <w:szCs w:val="24"/>
          <w:lang w:val="sr-Latn-RS"/>
        </w:rPr>
      </w:pPr>
      <w:r w:rsidRPr="002A3ED5">
        <w:rPr>
          <w:rFonts w:ascii="Book Antiqua" w:hAnsi="Book Antiqua"/>
          <w:b/>
          <w:sz w:val="24"/>
          <w:szCs w:val="24"/>
          <w:lang w:val="sr-Latn-RS"/>
        </w:rPr>
        <w:lastRenderedPageBreak/>
        <w:t>Potrebna dokumenta</w:t>
      </w:r>
    </w:p>
    <w:p w14:paraId="53B3F1B2" w14:textId="77777777" w:rsidR="00144FE3" w:rsidRPr="002A3ED5" w:rsidRDefault="00144FE3" w:rsidP="00144FE3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14:paraId="06E1A419" w14:textId="64F2DA77" w:rsidR="00144FE3" w:rsidRPr="002A3ED5" w:rsidRDefault="00144FE3" w:rsidP="00144FE3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• Skenirano odobrenje pretpostavljenog.</w:t>
      </w:r>
    </w:p>
    <w:p w14:paraId="196119AB" w14:textId="77777777" w:rsidR="00144FE3" w:rsidRPr="002A3ED5" w:rsidRDefault="00144FE3" w:rsidP="00144FE3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>• Dokaz o nivou poznavanja francuskog jezika koji posedujete.</w:t>
      </w:r>
    </w:p>
    <w:p w14:paraId="3D226CA5" w14:textId="77777777" w:rsidR="00144FE3" w:rsidRPr="002A3ED5" w:rsidRDefault="00144FE3" w:rsidP="00144FE3">
      <w:pPr>
        <w:spacing w:before="100" w:beforeAutospacing="1" w:after="0" w:line="240" w:lineRule="auto"/>
        <w:rPr>
          <w:rFonts w:ascii="Book Antiqua" w:hAnsi="Book Antiqua"/>
          <w:b/>
          <w:sz w:val="24"/>
          <w:szCs w:val="24"/>
          <w:lang w:val="sr-Latn-RS"/>
        </w:rPr>
      </w:pPr>
      <w:r w:rsidRPr="002A3ED5">
        <w:rPr>
          <w:rFonts w:ascii="Book Antiqua" w:hAnsi="Book Antiqua"/>
          <w:b/>
          <w:sz w:val="24"/>
          <w:szCs w:val="24"/>
          <w:lang w:val="sr-Latn-RS"/>
        </w:rPr>
        <w:t>Rok za prijavu:</w:t>
      </w:r>
    </w:p>
    <w:p w14:paraId="6CAEC045" w14:textId="53C1651F" w:rsidR="00144FE3" w:rsidRPr="002A3ED5" w:rsidRDefault="00144FE3" w:rsidP="00144FE3">
      <w:pPr>
        <w:spacing w:before="100" w:beforeAutospacing="1"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A3ED5">
        <w:rPr>
          <w:rFonts w:ascii="Book Antiqua" w:hAnsi="Book Antiqua"/>
          <w:sz w:val="24"/>
          <w:szCs w:val="24"/>
          <w:lang w:val="sr-Latn-RS"/>
        </w:rPr>
        <w:t xml:space="preserve">Zainteresovani kandidati treba da pošalju prijavu zajedno sa dokumentima (skenirano odobrenje pretpostavljenog i dokaz o nivou poznavanja francuskog jezika) na imejl: nita.selca@rks-gov.net; avni.hasani@rks-gov.net, najkasnije do </w:t>
      </w:r>
      <w:r w:rsidR="00977DC1">
        <w:rPr>
          <w:rFonts w:ascii="Book Antiqua" w:hAnsi="Book Antiqua"/>
          <w:sz w:val="24"/>
          <w:szCs w:val="24"/>
          <w:lang w:val="sr-Latn-RS"/>
        </w:rPr>
        <w:t>23.01.2026</w:t>
      </w:r>
      <w:r w:rsidRPr="002A3ED5">
        <w:rPr>
          <w:rFonts w:ascii="Book Antiqua" w:hAnsi="Book Antiqua"/>
          <w:sz w:val="24"/>
          <w:szCs w:val="24"/>
          <w:lang w:val="sr-Latn-RS"/>
        </w:rPr>
        <w:t>.</w:t>
      </w:r>
    </w:p>
    <w:p w14:paraId="0712F81A" w14:textId="77777777" w:rsidR="00144FE3" w:rsidRPr="002A3ED5" w:rsidRDefault="00144FE3" w:rsidP="00144FE3">
      <w:pPr>
        <w:spacing w:before="100" w:beforeAutospacing="1"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14:paraId="50A7BC0F" w14:textId="77777777" w:rsidR="00E43344" w:rsidRPr="002A3ED5" w:rsidRDefault="00E43344" w:rsidP="007E6692">
      <w:pPr>
        <w:spacing w:before="150" w:after="0" w:line="240" w:lineRule="auto"/>
        <w:ind w:right="150"/>
        <w:textAlignment w:val="center"/>
        <w:rPr>
          <w:rFonts w:ascii="Book Antiqua" w:hAnsi="Book Antiqua"/>
          <w:sz w:val="24"/>
          <w:szCs w:val="24"/>
          <w:lang w:val="sr-Latn-RS"/>
        </w:rPr>
      </w:pPr>
    </w:p>
    <w:p w14:paraId="1647AE1E" w14:textId="77777777" w:rsidR="00144FE3" w:rsidRPr="002A3ED5" w:rsidRDefault="00144FE3" w:rsidP="007E6692">
      <w:pPr>
        <w:pBdr>
          <w:top w:val="single" w:sz="6" w:space="1" w:color="auto"/>
        </w:pBdr>
        <w:spacing w:after="0" w:line="240" w:lineRule="auto"/>
        <w:jc w:val="center"/>
        <w:rPr>
          <w:rFonts w:ascii="Book Antiqua" w:hAnsi="Book Antiqua" w:cs="Arial"/>
          <w:sz w:val="16"/>
          <w:szCs w:val="16"/>
          <w:lang w:val="sr-Latn-RS"/>
        </w:rPr>
      </w:pPr>
    </w:p>
    <w:p w14:paraId="3AC30E31" w14:textId="77777777" w:rsidR="00144FE3" w:rsidRPr="002A3ED5" w:rsidRDefault="00144FE3" w:rsidP="007E6692">
      <w:pPr>
        <w:pBdr>
          <w:top w:val="single" w:sz="6" w:space="1" w:color="auto"/>
        </w:pBdr>
        <w:spacing w:after="0" w:line="240" w:lineRule="auto"/>
        <w:jc w:val="center"/>
        <w:rPr>
          <w:rFonts w:ascii="Book Antiqua" w:hAnsi="Book Antiqua" w:cs="Arial"/>
          <w:sz w:val="16"/>
          <w:szCs w:val="16"/>
          <w:lang w:val="sr-Latn-RS"/>
        </w:rPr>
      </w:pPr>
    </w:p>
    <w:p w14:paraId="079C0BFC" w14:textId="77777777" w:rsidR="00144FE3" w:rsidRPr="002A3ED5" w:rsidRDefault="00144FE3" w:rsidP="007E6692">
      <w:pPr>
        <w:pBdr>
          <w:top w:val="single" w:sz="6" w:space="1" w:color="auto"/>
        </w:pBdr>
        <w:spacing w:after="0" w:line="240" w:lineRule="auto"/>
        <w:jc w:val="center"/>
        <w:rPr>
          <w:rFonts w:ascii="Book Antiqua" w:hAnsi="Book Antiqua" w:cs="Arial"/>
          <w:sz w:val="16"/>
          <w:szCs w:val="16"/>
          <w:lang w:val="sr-Latn-RS"/>
        </w:rPr>
      </w:pPr>
    </w:p>
    <w:p w14:paraId="1813DE28" w14:textId="77777777" w:rsidR="00144FE3" w:rsidRPr="002A3ED5" w:rsidRDefault="00144FE3" w:rsidP="00144FE3">
      <w:pPr>
        <w:pBdr>
          <w:top w:val="single" w:sz="6" w:space="1" w:color="auto"/>
        </w:pBdr>
        <w:spacing w:after="0" w:line="240" w:lineRule="auto"/>
        <w:jc w:val="both"/>
        <w:rPr>
          <w:rFonts w:ascii="Book Antiqua" w:hAnsi="Book Antiqua" w:cs="Arial"/>
          <w:i/>
          <w:sz w:val="24"/>
          <w:szCs w:val="24"/>
          <w:u w:val="single"/>
          <w:lang w:val="sr-Latn-RS"/>
        </w:rPr>
      </w:pPr>
      <w:r w:rsidRPr="002A3ED5">
        <w:rPr>
          <w:rFonts w:ascii="Book Antiqua" w:hAnsi="Book Antiqua" w:cs="Arial"/>
          <w:i/>
          <w:sz w:val="24"/>
          <w:szCs w:val="24"/>
          <w:u w:val="single"/>
          <w:lang w:val="sr-Latn-RS"/>
        </w:rPr>
        <w:t>Napomena:</w:t>
      </w:r>
    </w:p>
    <w:p w14:paraId="61A68080" w14:textId="2F180324" w:rsidR="007E6692" w:rsidRPr="00144FE3" w:rsidRDefault="00144FE3" w:rsidP="00144FE3">
      <w:pPr>
        <w:pBdr>
          <w:top w:val="single" w:sz="6" w:space="1" w:color="auto"/>
        </w:pBdr>
        <w:spacing w:after="0" w:line="240" w:lineRule="auto"/>
        <w:jc w:val="both"/>
        <w:rPr>
          <w:rFonts w:ascii="Book Antiqua" w:hAnsi="Book Antiqua" w:cs="Arial"/>
          <w:i/>
          <w:vanish/>
          <w:sz w:val="24"/>
          <w:szCs w:val="24"/>
          <w:u w:val="single"/>
        </w:rPr>
      </w:pPr>
      <w:r w:rsidRPr="002A3ED5">
        <w:rPr>
          <w:rFonts w:ascii="Book Antiqua" w:hAnsi="Book Antiqua" w:cs="Arial"/>
          <w:i/>
          <w:sz w:val="24"/>
          <w:szCs w:val="24"/>
          <w:u w:val="single"/>
          <w:lang w:val="sr-Latn-RS"/>
        </w:rPr>
        <w:t xml:space="preserve"> Ova aplikacija se odnosi i na službena lica koja su završila sesiju u prethodnim godinama i čekaju informacije za nastavak u budućim sesijama u skladu sa nivoom koji po</w:t>
      </w:r>
      <w:r w:rsidRPr="00144FE3">
        <w:rPr>
          <w:rFonts w:ascii="Book Antiqua" w:hAnsi="Book Antiqua" w:cs="Arial"/>
          <w:i/>
          <w:sz w:val="24"/>
          <w:szCs w:val="24"/>
          <w:u w:val="single"/>
        </w:rPr>
        <w:t>seduju!</w:t>
      </w:r>
      <w:r w:rsidR="007E6692" w:rsidRPr="00144FE3">
        <w:rPr>
          <w:rFonts w:ascii="Book Antiqua" w:hAnsi="Book Antiqua" w:cs="Arial"/>
          <w:i/>
          <w:vanish/>
          <w:sz w:val="24"/>
          <w:szCs w:val="24"/>
          <w:u w:val="single"/>
        </w:rPr>
        <w:t>Bottom of Form</w:t>
      </w:r>
    </w:p>
    <w:p w14:paraId="4B9CA7E2" w14:textId="77777777" w:rsidR="0085452F" w:rsidRPr="00144FE3" w:rsidRDefault="0085452F" w:rsidP="00144FE3">
      <w:pPr>
        <w:spacing w:before="100" w:beforeAutospacing="1" w:after="0" w:line="240" w:lineRule="auto"/>
        <w:jc w:val="both"/>
        <w:rPr>
          <w:rFonts w:ascii="Book Antiqua" w:hAnsi="Book Antiqua" w:cs="Arial"/>
          <w:i/>
          <w:sz w:val="24"/>
          <w:szCs w:val="24"/>
          <w:u w:val="single"/>
        </w:rPr>
      </w:pPr>
    </w:p>
    <w:sectPr w:rsidR="0085452F" w:rsidRPr="00144FE3" w:rsidSect="00C816F9">
      <w:pgSz w:w="12240" w:h="15840"/>
      <w:pgMar w:top="12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D65BB" w14:textId="77777777" w:rsidR="00BD470B" w:rsidRDefault="00BD470B" w:rsidP="001667EC">
      <w:pPr>
        <w:spacing w:after="0" w:line="240" w:lineRule="auto"/>
      </w:pPr>
      <w:r>
        <w:separator/>
      </w:r>
    </w:p>
  </w:endnote>
  <w:endnote w:type="continuationSeparator" w:id="0">
    <w:p w14:paraId="1FAD3DC6" w14:textId="77777777" w:rsidR="00BD470B" w:rsidRDefault="00BD470B" w:rsidP="0016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88AB3" w14:textId="77777777" w:rsidR="00BD470B" w:rsidRDefault="00BD470B" w:rsidP="001667EC">
      <w:pPr>
        <w:spacing w:after="0" w:line="240" w:lineRule="auto"/>
      </w:pPr>
      <w:r>
        <w:separator/>
      </w:r>
    </w:p>
  </w:footnote>
  <w:footnote w:type="continuationSeparator" w:id="0">
    <w:p w14:paraId="63E30C73" w14:textId="77777777" w:rsidR="00BD470B" w:rsidRDefault="00BD470B" w:rsidP="0016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B1D"/>
    <w:multiLevelType w:val="hybridMultilevel"/>
    <w:tmpl w:val="DC72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A31B3"/>
    <w:multiLevelType w:val="hybridMultilevel"/>
    <w:tmpl w:val="D788FA94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676FA6"/>
    <w:multiLevelType w:val="hybridMultilevel"/>
    <w:tmpl w:val="13920B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68609B"/>
    <w:multiLevelType w:val="hybridMultilevel"/>
    <w:tmpl w:val="E8D2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35349"/>
    <w:multiLevelType w:val="multilevel"/>
    <w:tmpl w:val="D390B9F2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-5"/>
        <w:w w:val="100"/>
        <w:sz w:val="20"/>
        <w:u w:val="none"/>
        <w:effect w:val="none"/>
        <w:vertAlign w:val="baseline"/>
        <w:lang w:val="fr-F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05F492C"/>
    <w:multiLevelType w:val="hybridMultilevel"/>
    <w:tmpl w:val="E48C858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F6"/>
    <w:rsid w:val="00011B0A"/>
    <w:rsid w:val="000239C7"/>
    <w:rsid w:val="00024F7D"/>
    <w:rsid w:val="0003149E"/>
    <w:rsid w:val="000364DF"/>
    <w:rsid w:val="00042023"/>
    <w:rsid w:val="000603BC"/>
    <w:rsid w:val="00071FAA"/>
    <w:rsid w:val="00073678"/>
    <w:rsid w:val="00074493"/>
    <w:rsid w:val="0008513A"/>
    <w:rsid w:val="00087162"/>
    <w:rsid w:val="00095E14"/>
    <w:rsid w:val="000A658D"/>
    <w:rsid w:val="000B0975"/>
    <w:rsid w:val="000B60BF"/>
    <w:rsid w:val="000B7F35"/>
    <w:rsid w:val="000F7A4D"/>
    <w:rsid w:val="00106E40"/>
    <w:rsid w:val="001333B2"/>
    <w:rsid w:val="00136F1B"/>
    <w:rsid w:val="00144FE3"/>
    <w:rsid w:val="001667EC"/>
    <w:rsid w:val="00175C48"/>
    <w:rsid w:val="00180CB6"/>
    <w:rsid w:val="001A1BE2"/>
    <w:rsid w:val="001A33EB"/>
    <w:rsid w:val="001A54E4"/>
    <w:rsid w:val="001B04FB"/>
    <w:rsid w:val="001B322A"/>
    <w:rsid w:val="001B327D"/>
    <w:rsid w:val="001B470C"/>
    <w:rsid w:val="001B7C50"/>
    <w:rsid w:val="001C0673"/>
    <w:rsid w:val="001C305A"/>
    <w:rsid w:val="001C6FB7"/>
    <w:rsid w:val="001D1003"/>
    <w:rsid w:val="001F48CE"/>
    <w:rsid w:val="002006AA"/>
    <w:rsid w:val="00230B0C"/>
    <w:rsid w:val="0023634C"/>
    <w:rsid w:val="00241DA8"/>
    <w:rsid w:val="00254632"/>
    <w:rsid w:val="00263199"/>
    <w:rsid w:val="00273B33"/>
    <w:rsid w:val="00280890"/>
    <w:rsid w:val="002808C1"/>
    <w:rsid w:val="00281C78"/>
    <w:rsid w:val="00285097"/>
    <w:rsid w:val="002908EA"/>
    <w:rsid w:val="00292B12"/>
    <w:rsid w:val="002A1129"/>
    <w:rsid w:val="002A3ED5"/>
    <w:rsid w:val="002A4C4E"/>
    <w:rsid w:val="002B71F1"/>
    <w:rsid w:val="002D13B0"/>
    <w:rsid w:val="002E6577"/>
    <w:rsid w:val="00301DF1"/>
    <w:rsid w:val="00301FAB"/>
    <w:rsid w:val="003046A1"/>
    <w:rsid w:val="003154FB"/>
    <w:rsid w:val="00317738"/>
    <w:rsid w:val="00325DAD"/>
    <w:rsid w:val="00331611"/>
    <w:rsid w:val="00336F70"/>
    <w:rsid w:val="00347412"/>
    <w:rsid w:val="00351C4E"/>
    <w:rsid w:val="003837D2"/>
    <w:rsid w:val="0039070A"/>
    <w:rsid w:val="00392EFB"/>
    <w:rsid w:val="003A3485"/>
    <w:rsid w:val="003A47DB"/>
    <w:rsid w:val="003B0DA8"/>
    <w:rsid w:val="003B40BB"/>
    <w:rsid w:val="003B58A5"/>
    <w:rsid w:val="003F350C"/>
    <w:rsid w:val="004009F6"/>
    <w:rsid w:val="00400F22"/>
    <w:rsid w:val="0042239B"/>
    <w:rsid w:val="00426F29"/>
    <w:rsid w:val="004424AA"/>
    <w:rsid w:val="004447CD"/>
    <w:rsid w:val="0045272B"/>
    <w:rsid w:val="00454A0A"/>
    <w:rsid w:val="004567A5"/>
    <w:rsid w:val="00462243"/>
    <w:rsid w:val="00462F95"/>
    <w:rsid w:val="004749E4"/>
    <w:rsid w:val="00486317"/>
    <w:rsid w:val="004A1C97"/>
    <w:rsid w:val="004B06EC"/>
    <w:rsid w:val="004C2FB9"/>
    <w:rsid w:val="004E2C82"/>
    <w:rsid w:val="004E5E1F"/>
    <w:rsid w:val="0050592E"/>
    <w:rsid w:val="005147D3"/>
    <w:rsid w:val="005205E5"/>
    <w:rsid w:val="00521ACA"/>
    <w:rsid w:val="0052419A"/>
    <w:rsid w:val="0053517C"/>
    <w:rsid w:val="00552898"/>
    <w:rsid w:val="00562260"/>
    <w:rsid w:val="00567E58"/>
    <w:rsid w:val="005A2BCB"/>
    <w:rsid w:val="005A4C98"/>
    <w:rsid w:val="005A6198"/>
    <w:rsid w:val="005C1899"/>
    <w:rsid w:val="005C68F1"/>
    <w:rsid w:val="005D18A5"/>
    <w:rsid w:val="005F717B"/>
    <w:rsid w:val="00611393"/>
    <w:rsid w:val="006123D7"/>
    <w:rsid w:val="00630316"/>
    <w:rsid w:val="00630714"/>
    <w:rsid w:val="00630C3F"/>
    <w:rsid w:val="00632FC3"/>
    <w:rsid w:val="006330AA"/>
    <w:rsid w:val="00634F15"/>
    <w:rsid w:val="00635277"/>
    <w:rsid w:val="00641673"/>
    <w:rsid w:val="00642067"/>
    <w:rsid w:val="00645A32"/>
    <w:rsid w:val="00647309"/>
    <w:rsid w:val="00687FB7"/>
    <w:rsid w:val="00694174"/>
    <w:rsid w:val="006A10F9"/>
    <w:rsid w:val="006A6380"/>
    <w:rsid w:val="006B3718"/>
    <w:rsid w:val="006D00EA"/>
    <w:rsid w:val="006D7E01"/>
    <w:rsid w:val="006E0863"/>
    <w:rsid w:val="006E7CFE"/>
    <w:rsid w:val="0070575A"/>
    <w:rsid w:val="0071349C"/>
    <w:rsid w:val="00717103"/>
    <w:rsid w:val="007206B3"/>
    <w:rsid w:val="00730030"/>
    <w:rsid w:val="00731861"/>
    <w:rsid w:val="00744420"/>
    <w:rsid w:val="00775645"/>
    <w:rsid w:val="00791F8D"/>
    <w:rsid w:val="007B1B11"/>
    <w:rsid w:val="007B1F21"/>
    <w:rsid w:val="007B5BF9"/>
    <w:rsid w:val="007C7CD8"/>
    <w:rsid w:val="007E511B"/>
    <w:rsid w:val="007E55A6"/>
    <w:rsid w:val="007E5CFA"/>
    <w:rsid w:val="007E6692"/>
    <w:rsid w:val="00801C62"/>
    <w:rsid w:val="0081278E"/>
    <w:rsid w:val="00812C7D"/>
    <w:rsid w:val="008133FD"/>
    <w:rsid w:val="00820566"/>
    <w:rsid w:val="0085452F"/>
    <w:rsid w:val="008553BB"/>
    <w:rsid w:val="00857C4A"/>
    <w:rsid w:val="00875832"/>
    <w:rsid w:val="00894B37"/>
    <w:rsid w:val="00895D77"/>
    <w:rsid w:val="00896C05"/>
    <w:rsid w:val="008A40BC"/>
    <w:rsid w:val="008A5E2F"/>
    <w:rsid w:val="008B00B6"/>
    <w:rsid w:val="008B3987"/>
    <w:rsid w:val="008C60B8"/>
    <w:rsid w:val="008D392D"/>
    <w:rsid w:val="008E583A"/>
    <w:rsid w:val="008E5CC3"/>
    <w:rsid w:val="008F1E1A"/>
    <w:rsid w:val="008F6EE9"/>
    <w:rsid w:val="009049F6"/>
    <w:rsid w:val="009077DF"/>
    <w:rsid w:val="0091107F"/>
    <w:rsid w:val="0091677D"/>
    <w:rsid w:val="00920146"/>
    <w:rsid w:val="009209C1"/>
    <w:rsid w:val="009211D6"/>
    <w:rsid w:val="00925E97"/>
    <w:rsid w:val="009329B1"/>
    <w:rsid w:val="00932D31"/>
    <w:rsid w:val="009350D6"/>
    <w:rsid w:val="00945723"/>
    <w:rsid w:val="00962631"/>
    <w:rsid w:val="00977DC1"/>
    <w:rsid w:val="00984EE7"/>
    <w:rsid w:val="0099280E"/>
    <w:rsid w:val="009A144C"/>
    <w:rsid w:val="009A6268"/>
    <w:rsid w:val="009A66DB"/>
    <w:rsid w:val="009D1EFF"/>
    <w:rsid w:val="009D5BD1"/>
    <w:rsid w:val="009E5099"/>
    <w:rsid w:val="009E64A2"/>
    <w:rsid w:val="00A03F2A"/>
    <w:rsid w:val="00A05D87"/>
    <w:rsid w:val="00A1170E"/>
    <w:rsid w:val="00A2216F"/>
    <w:rsid w:val="00A3245B"/>
    <w:rsid w:val="00A47D98"/>
    <w:rsid w:val="00A67FC8"/>
    <w:rsid w:val="00A732E7"/>
    <w:rsid w:val="00A8619E"/>
    <w:rsid w:val="00A879CA"/>
    <w:rsid w:val="00A9596D"/>
    <w:rsid w:val="00A9612F"/>
    <w:rsid w:val="00AD4E97"/>
    <w:rsid w:val="00AF3F1A"/>
    <w:rsid w:val="00AF4D0F"/>
    <w:rsid w:val="00AF6B49"/>
    <w:rsid w:val="00AF6B7E"/>
    <w:rsid w:val="00B04D19"/>
    <w:rsid w:val="00B52576"/>
    <w:rsid w:val="00B57B6C"/>
    <w:rsid w:val="00B65CA9"/>
    <w:rsid w:val="00B778E8"/>
    <w:rsid w:val="00B77B0B"/>
    <w:rsid w:val="00BB011C"/>
    <w:rsid w:val="00BB07C6"/>
    <w:rsid w:val="00BB2A17"/>
    <w:rsid w:val="00BB43AF"/>
    <w:rsid w:val="00BD470B"/>
    <w:rsid w:val="00BD719B"/>
    <w:rsid w:val="00BE5C89"/>
    <w:rsid w:val="00BF0E16"/>
    <w:rsid w:val="00BF3C15"/>
    <w:rsid w:val="00C00797"/>
    <w:rsid w:val="00C112CF"/>
    <w:rsid w:val="00C2296D"/>
    <w:rsid w:val="00C41BFD"/>
    <w:rsid w:val="00C54F8D"/>
    <w:rsid w:val="00C71455"/>
    <w:rsid w:val="00C816F9"/>
    <w:rsid w:val="00C86D2A"/>
    <w:rsid w:val="00C9169B"/>
    <w:rsid w:val="00C9278D"/>
    <w:rsid w:val="00C92BF0"/>
    <w:rsid w:val="00C95AC3"/>
    <w:rsid w:val="00C96280"/>
    <w:rsid w:val="00CB2DA3"/>
    <w:rsid w:val="00CB55AD"/>
    <w:rsid w:val="00CB59B1"/>
    <w:rsid w:val="00CC0462"/>
    <w:rsid w:val="00CC08F0"/>
    <w:rsid w:val="00CC2504"/>
    <w:rsid w:val="00CD5AAE"/>
    <w:rsid w:val="00CE1193"/>
    <w:rsid w:val="00CE1F58"/>
    <w:rsid w:val="00CE2892"/>
    <w:rsid w:val="00CE2A86"/>
    <w:rsid w:val="00CF6007"/>
    <w:rsid w:val="00D00EF1"/>
    <w:rsid w:val="00D05E1B"/>
    <w:rsid w:val="00D229B1"/>
    <w:rsid w:val="00D2410E"/>
    <w:rsid w:val="00D34709"/>
    <w:rsid w:val="00D50521"/>
    <w:rsid w:val="00D64F5B"/>
    <w:rsid w:val="00D716F5"/>
    <w:rsid w:val="00D81C4A"/>
    <w:rsid w:val="00D87EF9"/>
    <w:rsid w:val="00D93416"/>
    <w:rsid w:val="00DA69A0"/>
    <w:rsid w:val="00DC3BAF"/>
    <w:rsid w:val="00DD0F32"/>
    <w:rsid w:val="00DD30F6"/>
    <w:rsid w:val="00DF55B4"/>
    <w:rsid w:val="00DF635E"/>
    <w:rsid w:val="00E04E24"/>
    <w:rsid w:val="00E120F6"/>
    <w:rsid w:val="00E223A3"/>
    <w:rsid w:val="00E24ABD"/>
    <w:rsid w:val="00E259C8"/>
    <w:rsid w:val="00E2717F"/>
    <w:rsid w:val="00E30807"/>
    <w:rsid w:val="00E43186"/>
    <w:rsid w:val="00E43344"/>
    <w:rsid w:val="00E62EE0"/>
    <w:rsid w:val="00EA1999"/>
    <w:rsid w:val="00EA2C17"/>
    <w:rsid w:val="00EB0B72"/>
    <w:rsid w:val="00EB431E"/>
    <w:rsid w:val="00EB5238"/>
    <w:rsid w:val="00ED29B6"/>
    <w:rsid w:val="00EE61BB"/>
    <w:rsid w:val="00EE79A1"/>
    <w:rsid w:val="00F01809"/>
    <w:rsid w:val="00F02E0B"/>
    <w:rsid w:val="00F06F6A"/>
    <w:rsid w:val="00F14562"/>
    <w:rsid w:val="00F2679A"/>
    <w:rsid w:val="00F31A8F"/>
    <w:rsid w:val="00F632BC"/>
    <w:rsid w:val="00F72C2E"/>
    <w:rsid w:val="00F97C91"/>
    <w:rsid w:val="00FA6892"/>
    <w:rsid w:val="00FB3FF5"/>
    <w:rsid w:val="00FC2795"/>
    <w:rsid w:val="00FD1FC7"/>
    <w:rsid w:val="00FD3F63"/>
    <w:rsid w:val="00FE2A9A"/>
    <w:rsid w:val="00FE5426"/>
    <w:rsid w:val="00FF03B4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1939C7"/>
  <w15:docId w15:val="{5C7D8E1C-70D3-4A5E-B056-73A348F7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0F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2216F"/>
    <w:pPr>
      <w:ind w:left="720"/>
    </w:pPr>
  </w:style>
  <w:style w:type="character" w:styleId="Hyperlink">
    <w:name w:val="Hyperlink"/>
    <w:rsid w:val="008F6EE9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1667EC"/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1667EC"/>
    <w:rPr>
      <w:rFonts w:eastAsia="Times New Roman"/>
      <w:lang w:val="en-US" w:eastAsia="en-US"/>
    </w:rPr>
  </w:style>
  <w:style w:type="character" w:styleId="FootnoteReference">
    <w:name w:val="footnote reference"/>
    <w:rsid w:val="001667EC"/>
    <w:rPr>
      <w:vertAlign w:val="superscript"/>
    </w:rPr>
  </w:style>
  <w:style w:type="paragraph" w:styleId="BalloonText">
    <w:name w:val="Balloon Text"/>
    <w:basedOn w:val="Normal"/>
    <w:link w:val="BalloonTextChar"/>
    <w:rsid w:val="00C8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16F9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rsid w:val="00BB2A17"/>
    <w:rPr>
      <w:color w:val="954F72"/>
      <w:u w:val="single"/>
    </w:rPr>
  </w:style>
  <w:style w:type="character" w:styleId="CommentReference">
    <w:name w:val="annotation reference"/>
    <w:basedOn w:val="DefaultParagraphFont"/>
    <w:semiHidden/>
    <w:unhideWhenUsed/>
    <w:rsid w:val="003154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5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4FB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5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54FB"/>
    <w:rPr>
      <w:rFonts w:eastAsia="Times New Roman"/>
      <w:b/>
      <w:bCs/>
      <w:lang w:eastAsia="en-US"/>
    </w:rPr>
  </w:style>
  <w:style w:type="character" w:customStyle="1" w:styleId="pec">
    <w:name w:val="_pe_c"/>
    <w:basedOn w:val="DefaultParagraphFont"/>
    <w:rsid w:val="007E669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669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6692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669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6692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akse\Desktop\SCM%20in%20Kosovo\KIPA%20Invitation%20for%20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5B0D-CB18-4CE5-B06F-26FFF4E7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KIPA Invitation for Training.dotx</Template>
  <TotalTime>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</vt:lpstr>
    </vt:vector>
  </TitlesOfParts>
  <Company>ikap</Company>
  <LinksUpToDate>false</LinksUpToDate>
  <CharactersWithSpaces>5406</CharactersWithSpaces>
  <SharedDoc>false</SharedDoc>
  <HLinks>
    <vt:vector size="6" baseType="variant">
      <vt:variant>
        <vt:i4>5963877</vt:i4>
      </vt:variant>
      <vt:variant>
        <vt:i4>0</vt:i4>
      </vt:variant>
      <vt:variant>
        <vt:i4>0</vt:i4>
      </vt:variant>
      <vt:variant>
        <vt:i4>5</vt:i4>
      </vt:variant>
      <vt:variant>
        <vt:lpwstr>mailto:ariana.biringjiku@rks-gov.net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creator>Erik Akse</dc:creator>
  <cp:lastModifiedBy>Dell</cp:lastModifiedBy>
  <cp:revision>4</cp:revision>
  <cp:lastPrinted>2025-12-01T08:07:00Z</cp:lastPrinted>
  <dcterms:created xsi:type="dcterms:W3CDTF">2025-12-03T13:14:00Z</dcterms:created>
  <dcterms:modified xsi:type="dcterms:W3CDTF">2026-01-13T20:06:00Z</dcterms:modified>
</cp:coreProperties>
</file>